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word/embeddings/oleObject1.bin" ContentType="application/vnd.openxmlformats-officedocument.oleObject"/>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5"/>
        <w:ind w:left="0" w:right="29" w:hanging="0"/>
        <w:jc w:val="right"/>
        <w:rPr>
          <w:rFonts w:ascii="Calibri" w:hAnsi="Calibri" w:asciiTheme="minorHAnsi" w:hAnsiTheme="minorHAnsi"/>
          <w:b/>
          <w:b/>
          <w:bCs/>
          <w:sz w:val="23"/>
          <w:szCs w:val="22"/>
          <w:lang w:val="fr-BE"/>
        </w:rPr>
      </w:pPr>
      <w:r>
        <w:rPr>
          <w:rFonts w:asciiTheme="minorHAnsi" w:hAnsiTheme="minorHAnsi" w:ascii="Calibri" w:hAnsi="Calibri"/>
          <w:b/>
          <w:bCs/>
          <w:sz w:val="23"/>
          <w:szCs w:val="22"/>
          <w:lang w:val="fr-BE"/>
        </w:rPr>
      </w:r>
      <w:bookmarkStart w:id="0" w:name="_GoBack"/>
      <w:bookmarkStart w:id="1" w:name="_GoBack"/>
      <w:bookmarkEnd w:id="1"/>
    </w:p>
    <w:p>
      <w:pPr>
        <w:pStyle w:val="Titre5"/>
        <w:ind w:left="0" w:right="29" w:hanging="0"/>
        <w:jc w:val="right"/>
        <w:rPr>
          <w:rFonts w:ascii="Calibri" w:hAnsi="Calibri" w:asciiTheme="minorHAnsi" w:hAnsiTheme="minorHAnsi"/>
          <w:b/>
          <w:b/>
          <w:bCs/>
          <w:sz w:val="23"/>
          <w:szCs w:val="22"/>
          <w:lang w:val="fr-BE"/>
        </w:rPr>
      </w:pPr>
      <w:r>
        <w:rPr>
          <w:rFonts w:asciiTheme="minorHAnsi" w:hAnsiTheme="minorHAnsi" w:ascii="Calibri" w:hAnsi="Calibri"/>
          <w:b/>
          <w:bCs/>
          <w:sz w:val="23"/>
          <w:szCs w:val="22"/>
          <w:lang w:val="fr-BE"/>
        </w:rPr>
      </w:r>
    </w:p>
    <w:p>
      <w:pPr>
        <w:pStyle w:val="Titre5"/>
        <w:ind w:left="0" w:right="29" w:hanging="0"/>
        <w:jc w:val="right"/>
        <w:rPr>
          <w:rFonts w:ascii="Calibri" w:hAnsi="Calibri" w:asciiTheme="minorHAnsi" w:hAnsiTheme="minorHAnsi"/>
          <w:b/>
          <w:b/>
          <w:bCs/>
          <w:i w:val="false"/>
          <w:i w:val="false"/>
          <w:iCs/>
          <w:sz w:val="24"/>
          <w:szCs w:val="24"/>
          <w:lang w:val="fr-BE"/>
        </w:rPr>
      </w:pPr>
      <w:r>
        <w:rPr>
          <w:rFonts w:ascii="Calibri" w:hAnsi="Calibri" w:asciiTheme="minorHAnsi" w:hAnsiTheme="minorHAnsi"/>
          <w:b/>
          <w:bCs/>
          <w:sz w:val="23"/>
          <w:szCs w:val="22"/>
          <w:lang w:val="fr-BE"/>
        </w:rPr>
        <w:t xml:space="preserve"> </w:t>
      </w:r>
      <w:r>
        <w:rPr>
          <w:rFonts w:ascii="Calibri" w:hAnsi="Calibri" w:asciiTheme="minorHAnsi" w:hAnsiTheme="minorHAnsi"/>
          <w:b/>
          <w:bCs/>
          <w:sz w:val="23"/>
          <w:szCs w:val="22"/>
          <w:lang w:val="fr-BE"/>
        </w:rPr>
        <w:tab/>
        <w:t xml:space="preserve">       </w:t>
        <w:tab/>
      </w:r>
      <w:r>
        <w:rPr>
          <w:rFonts w:ascii="Calibri" w:hAnsi="Calibri" w:asciiTheme="minorHAnsi" w:hAnsiTheme="minorHAnsi"/>
          <w:b/>
          <w:bCs/>
          <w:i w:val="false"/>
          <w:iCs/>
          <w:sz w:val="23"/>
          <w:szCs w:val="22"/>
          <w:lang w:val="fr-BE"/>
        </w:rPr>
        <w:t xml:space="preserve">     </w:t>
        <w:tab/>
        <w:tab/>
        <w:tab/>
        <w:tab/>
      </w:r>
      <w:r>
        <w:rPr>
          <w:rFonts w:ascii="Calibri" w:hAnsi="Calibri" w:asciiTheme="minorHAnsi" w:hAnsiTheme="minorHAnsi"/>
          <w:b/>
          <w:bCs/>
          <w:i w:val="false"/>
          <w:iCs/>
          <w:sz w:val="24"/>
          <w:szCs w:val="24"/>
          <w:lang w:val="fr-BE"/>
        </w:rPr>
        <w:t xml:space="preserve">     </w:t>
      </w:r>
    </w:p>
    <w:p>
      <w:pPr>
        <w:pStyle w:val="Titre5"/>
        <w:ind w:left="0" w:right="29" w:hanging="0"/>
        <w:jc w:val="right"/>
        <w:rPr>
          <w:rFonts w:ascii="Calibri" w:hAnsi="Calibri" w:asciiTheme="minorHAnsi" w:hAnsiTheme="minorHAnsi"/>
          <w:b/>
          <w:b/>
          <w:bCs/>
          <w:sz w:val="23"/>
          <w:u w:val="single"/>
          <w:lang w:val="fr-BE"/>
        </w:rPr>
      </w:pPr>
      <w:r>
        <w:rPr>
          <w:rFonts w:ascii="Calibri" w:hAnsi="Calibri" w:asciiTheme="minorHAnsi" w:hAnsiTheme="minorHAnsi"/>
          <w:b/>
          <w:bCs/>
          <w:i w:val="false"/>
          <w:iCs/>
          <w:sz w:val="24"/>
          <w:szCs w:val="24"/>
          <w:u w:val="single"/>
          <w:lang w:val="fr-BE"/>
        </w:rPr>
        <w:t>Journée Mondiale de la Communauté de Vie Chrétienne</w:t>
      </w:r>
    </w:p>
    <w:p>
      <w:pPr>
        <w:pStyle w:val="Corpsdetexte"/>
        <w:jc w:val="right"/>
        <w:rPr>
          <w:rFonts w:ascii="Calibri" w:hAnsi="Calibri" w:asciiTheme="minorHAnsi" w:hAnsiTheme="minorHAnsi"/>
          <w:lang w:val="fr-BE"/>
        </w:rPr>
      </w:pPr>
      <w:r>
        <w:rPr>
          <w:rFonts w:asciiTheme="minorHAnsi" w:hAnsiTheme="minorHAnsi" w:ascii="Calibri" w:hAnsi="Calibri"/>
          <w:lang w:val="fr-BE"/>
        </w:rPr>
      </w:r>
      <w:bookmarkStart w:id="2" w:name="w_yw"/>
      <w:bookmarkStart w:id="3" w:name="w_yw"/>
      <w:bookmarkEnd w:id="3"/>
    </w:p>
    <w:p>
      <w:pPr>
        <w:pStyle w:val="Normal"/>
        <w:jc w:val="right"/>
        <w:rPr>
          <w:rFonts w:ascii="Calibri" w:hAnsi="Calibri" w:asciiTheme="minorHAnsi" w:hAnsiTheme="minorHAnsi"/>
          <w:lang w:val="fr-BE"/>
        </w:rPr>
      </w:pPr>
      <w:r>
        <w:rPr>
          <w:rFonts w:asciiTheme="minorHAnsi" w:hAnsiTheme="minorHAnsi" w:ascii="Calibri" w:hAnsi="Calibri"/>
          <w:lang w:val="fr-BE"/>
        </w:rPr>
      </w:r>
    </w:p>
    <w:p>
      <w:pPr>
        <w:pStyle w:val="Normal"/>
        <w:jc w:val="right"/>
        <w:rPr>
          <w:rFonts w:ascii="Calibri" w:hAnsi="Calibri" w:asciiTheme="minorHAnsi" w:hAnsiTheme="minorHAnsi"/>
          <w:b/>
          <w:b/>
          <w:i/>
          <w:i/>
          <w:sz w:val="22"/>
          <w:szCs w:val="22"/>
          <w:lang w:val="fr-BE"/>
        </w:rPr>
      </w:pPr>
      <w:r>
        <w:rPr>
          <w:rFonts w:ascii="Calibri" w:hAnsi="Calibri" w:asciiTheme="minorHAnsi" w:hAnsiTheme="minorHAnsi"/>
          <w:b/>
          <w:i/>
          <w:sz w:val="22"/>
          <w:szCs w:val="22"/>
          <w:lang w:val="fr-BE"/>
        </w:rPr>
        <w:t>“</w:t>
      </w:r>
      <w:r>
        <w:rPr>
          <w:rFonts w:ascii="Calibri" w:hAnsi="Calibri" w:asciiTheme="minorHAnsi" w:hAnsiTheme="minorHAnsi"/>
          <w:b/>
          <w:i/>
          <w:sz w:val="22"/>
          <w:szCs w:val="22"/>
          <w:lang w:val="fr-BE"/>
        </w:rPr>
        <w:t xml:space="preserve">L'espérance chrétienne, nourrie par la lumière du Christ, </w:t>
      </w:r>
    </w:p>
    <w:p>
      <w:pPr>
        <w:pStyle w:val="Normal"/>
        <w:jc w:val="right"/>
        <w:rPr>
          <w:rFonts w:ascii="Calibri" w:hAnsi="Calibri" w:asciiTheme="minorHAnsi" w:hAnsiTheme="minorHAnsi"/>
          <w:b/>
          <w:b/>
          <w:i/>
          <w:i/>
          <w:sz w:val="22"/>
          <w:szCs w:val="22"/>
          <w:lang w:val="fr-BE"/>
        </w:rPr>
      </w:pPr>
      <w:r>
        <w:rPr>
          <w:rFonts w:ascii="Calibri" w:hAnsi="Calibri" w:asciiTheme="minorHAnsi" w:hAnsiTheme="minorHAnsi"/>
          <w:b/>
          <w:i/>
          <w:sz w:val="22"/>
          <w:szCs w:val="22"/>
          <w:lang w:val="fr-BE"/>
        </w:rPr>
        <w:t xml:space="preserve">fait resplendir la résurrection et la vie, </w:t>
      </w:r>
    </w:p>
    <w:p>
      <w:pPr>
        <w:pStyle w:val="Normal"/>
        <w:jc w:val="right"/>
        <w:rPr>
          <w:rFonts w:ascii="Calibri" w:hAnsi="Calibri" w:asciiTheme="minorHAnsi" w:hAnsiTheme="minorHAnsi"/>
          <w:b/>
          <w:b/>
          <w:i/>
          <w:i/>
          <w:sz w:val="22"/>
          <w:szCs w:val="22"/>
          <w:lang w:val="fr-BE"/>
        </w:rPr>
      </w:pPr>
      <w:r>
        <w:rPr>
          <w:rFonts w:ascii="Calibri" w:hAnsi="Calibri" w:asciiTheme="minorHAnsi" w:hAnsiTheme="minorHAnsi"/>
          <w:b/>
          <w:i/>
          <w:sz w:val="22"/>
          <w:szCs w:val="22"/>
          <w:lang w:val="fr-BE"/>
        </w:rPr>
        <w:t>même dans les nuits les plus sombres du monde.” (Pape François)</w:t>
      </w:r>
    </w:p>
    <w:p>
      <w:pPr>
        <w:pStyle w:val="Normal"/>
        <w:rPr>
          <w:rFonts w:ascii="Calibri" w:hAnsi="Calibri" w:asciiTheme="minorHAnsi" w:hAnsiTheme="minorHAnsi"/>
          <w:b/>
          <w:b/>
          <w:lang w:val="fr-BE"/>
        </w:rPr>
      </w:pPr>
      <w:r>
        <w:rPr>
          <w:rFonts w:asciiTheme="minorHAnsi" w:hAnsiTheme="minorHAnsi" w:ascii="Calibri" w:hAnsi="Calibri"/>
          <w:b/>
          <w:lang w:val="fr-BE"/>
        </w:rPr>
      </w:r>
    </w:p>
    <w:p>
      <w:pPr>
        <w:pStyle w:val="Normal"/>
        <w:rPr>
          <w:rFonts w:ascii="Calibri" w:hAnsi="Calibri" w:asciiTheme="minorHAnsi" w:hAnsiTheme="minorHAnsi"/>
          <w:b/>
          <w:b/>
          <w:lang w:val="fr-BE"/>
        </w:rPr>
      </w:pPr>
      <w:r>
        <w:rPr>
          <w:rFonts w:asciiTheme="minorHAnsi" w:hAnsiTheme="minorHAnsi" w:ascii="Calibri" w:hAnsi="Calibri"/>
          <w:b/>
          <w:lang w:val="fr-BE"/>
        </w:rPr>
      </w:r>
    </w:p>
    <w:p>
      <w:pPr>
        <w:pStyle w:val="Normal"/>
        <w:rPr>
          <w:rFonts w:ascii="Calibri" w:hAnsi="Calibri" w:asciiTheme="minorHAnsi" w:hAnsiTheme="minorHAnsi"/>
          <w:b/>
          <w:b/>
          <w:lang w:val="fr-BE"/>
        </w:rPr>
      </w:pPr>
      <w:r>
        <w:rPr>
          <w:rFonts w:asciiTheme="minorHAnsi" w:hAnsiTheme="minorHAnsi" w:ascii="Calibri" w:hAnsi="Calibri"/>
          <w:b/>
          <w:lang w:val="fr-BE"/>
        </w:rPr>
      </w:r>
    </w:p>
    <w:p>
      <w:pPr>
        <w:pStyle w:val="Normal"/>
        <w:jc w:val="both"/>
        <w:rPr>
          <w:rFonts w:ascii="Calibri" w:hAnsi="Calibri" w:asciiTheme="minorHAnsi" w:hAnsiTheme="minorHAnsi"/>
          <w:b/>
          <w:b/>
          <w:lang w:val="fr-BE"/>
        </w:rPr>
      </w:pPr>
      <w:r>
        <w:rPr>
          <w:rFonts w:ascii="Calibri" w:hAnsi="Calibri" w:asciiTheme="minorHAnsi" w:hAnsiTheme="minorHAnsi"/>
          <w:b/>
          <w:lang w:val="fr-BE"/>
        </w:rPr>
        <w:t>Chère communauté mondiale,</w:t>
      </w:r>
    </w:p>
    <w:p>
      <w:pPr>
        <w:pStyle w:val="Normal"/>
        <w:ind w:firstLine="720"/>
        <w:jc w:val="both"/>
        <w:rPr>
          <w:rFonts w:ascii="Calibri" w:hAnsi="Calibri" w:asciiTheme="minorHAnsi" w:hAnsiTheme="minorHAnsi"/>
          <w:b/>
          <w:b/>
          <w:lang w:val="fr-BE"/>
        </w:rPr>
      </w:pPr>
      <w:r>
        <w:rPr>
          <w:rFonts w:asciiTheme="minorHAnsi" w:hAnsiTheme="minorHAnsi" w:ascii="Calibri" w:hAnsi="Calibri"/>
          <w:b/>
          <w:lang w:val="fr-BE"/>
        </w:rPr>
      </w:r>
    </w:p>
    <w:p>
      <w:pPr>
        <w:pStyle w:val="Normal"/>
        <w:ind w:firstLine="720"/>
        <w:jc w:val="both"/>
        <w:rPr>
          <w:rFonts w:ascii="Calibri" w:hAnsi="Calibri" w:asciiTheme="minorHAnsi" w:hAnsiTheme="minorHAnsi"/>
          <w:lang w:val="fr-BE"/>
        </w:rPr>
      </w:pPr>
      <w:r>
        <w:rPr>
          <w:rFonts w:ascii="Calibri" w:hAnsi="Calibri" w:asciiTheme="minorHAnsi" w:hAnsiTheme="minorHAnsi"/>
          <w:lang w:val="fr-BE"/>
        </w:rPr>
        <w:t xml:space="preserve">Bonne journée mondiale de la CVX ! Le 25 mars de chaque année, à l’occasion de la solennité de l'Annonciation, la CVX célèbre sa journée mondiale. Rendons grâce à Dieu, pour tout le bien reçu tout au long de notre histoire et, en particulier, pour ce que nous avons vécu l'année dernière. </w:t>
      </w:r>
    </w:p>
    <w:p>
      <w:pPr>
        <w:pStyle w:val="Normal"/>
        <w:ind w:firstLine="720"/>
        <w:jc w:val="both"/>
        <w:rPr>
          <w:rFonts w:ascii="Calibri" w:hAnsi="Calibri" w:asciiTheme="minorHAnsi" w:hAnsiTheme="minorHAnsi"/>
          <w:lang w:val="fr-BE"/>
        </w:rPr>
      </w:pPr>
      <w:r>
        <w:rPr>
          <w:rFonts w:asciiTheme="minorHAnsi" w:hAnsiTheme="minorHAnsi" w:ascii="Calibri" w:hAnsi="Calibri"/>
          <w:lang w:val="fr-BE"/>
        </w:rPr>
      </w:r>
    </w:p>
    <w:p>
      <w:pPr>
        <w:pStyle w:val="Normal"/>
        <w:ind w:firstLine="720"/>
        <w:jc w:val="both"/>
        <w:rPr>
          <w:rFonts w:ascii="Calibri" w:hAnsi="Calibri" w:asciiTheme="minorHAnsi" w:hAnsiTheme="minorHAnsi"/>
          <w:lang w:val="fr-BE"/>
        </w:rPr>
      </w:pPr>
      <w:r>
        <w:rPr>
          <w:rFonts w:ascii="Calibri" w:hAnsi="Calibri" w:asciiTheme="minorHAnsi" w:hAnsiTheme="minorHAnsi"/>
          <w:lang w:val="fr-BE"/>
        </w:rPr>
        <w:t xml:space="preserve">L'ExCo mondial, au travers de </w:t>
      </w:r>
      <w:r>
        <w:rPr>
          <w:rFonts w:ascii="Calibri" w:hAnsi="Calibri" w:asciiTheme="minorHAnsi" w:hAnsiTheme="minorHAnsi"/>
          <w:i/>
          <w:iCs/>
          <w:lang w:val="fr-BE"/>
        </w:rPr>
        <w:t>Projets</w:t>
      </w:r>
      <w:r>
        <w:rPr>
          <w:rFonts w:ascii="Calibri" w:hAnsi="Calibri" w:asciiTheme="minorHAnsi" w:hAnsiTheme="minorHAnsi"/>
          <w:lang w:val="fr-BE"/>
        </w:rPr>
        <w:t xml:space="preserve"> n°173 - </w:t>
      </w:r>
      <w:r>
        <w:rPr>
          <w:rFonts w:ascii="Calibri" w:hAnsi="Calibri" w:asciiTheme="minorHAnsi" w:hAnsiTheme="minorHAnsi"/>
          <w:i/>
          <w:lang w:val="fr-BE"/>
        </w:rPr>
        <w:t>Les jeunes sont une partie indispensable du corps apostolique de la CVX</w:t>
      </w:r>
      <w:r>
        <w:rPr>
          <w:rFonts w:ascii="Calibri" w:hAnsi="Calibri" w:asciiTheme="minorHAnsi" w:hAnsiTheme="minorHAnsi"/>
          <w:lang w:val="fr-BE"/>
        </w:rPr>
        <w:t xml:space="preserve"> -, vous a envoyé une proposition pour que, en tant que communauté, vous puissiez réfléchir et préparer la célébration de cette journée. Nous savons que plusieurs communautés dans différentes parties du monde, dans le respect des différentes mesures prises dans leur pays en raison de l'épidémie de coronavirus, ont pris la décision d'annuler les réunions et les célébrations en face à face.</w:t>
      </w:r>
    </w:p>
    <w:p>
      <w:pPr>
        <w:pStyle w:val="Normal"/>
        <w:ind w:firstLine="720"/>
        <w:jc w:val="both"/>
        <w:rPr>
          <w:rFonts w:ascii="Calibri" w:hAnsi="Calibri" w:asciiTheme="minorHAnsi" w:hAnsiTheme="minorHAnsi"/>
          <w:lang w:val="fr-BE"/>
        </w:rPr>
      </w:pPr>
      <w:r>
        <w:rPr>
          <w:rFonts w:asciiTheme="minorHAnsi" w:hAnsiTheme="minorHAnsi" w:ascii="Calibri" w:hAnsi="Calibri"/>
          <w:lang w:val="fr-BE"/>
        </w:rPr>
      </w:r>
    </w:p>
    <w:p>
      <w:pPr>
        <w:pStyle w:val="Normal"/>
        <w:ind w:firstLine="720"/>
        <w:jc w:val="both"/>
        <w:rPr>
          <w:rFonts w:ascii="Calibri" w:hAnsi="Calibri" w:asciiTheme="minorHAnsi" w:hAnsiTheme="minorHAnsi"/>
          <w:lang w:val="fr-BE"/>
        </w:rPr>
      </w:pPr>
      <w:r>
        <w:rPr>
          <w:rFonts w:ascii="Calibri" w:hAnsi="Calibri" w:asciiTheme="minorHAnsi" w:hAnsiTheme="minorHAnsi"/>
          <w:lang w:val="fr-BE"/>
        </w:rPr>
        <w:t>Notre monde vit un moment particulier et beaucoup d'entre nous sont appelés à demeurer à la maison pour aider à ralentir l'augmentation exponentielle de la contagion. C'est une époque où nous nous trouvons plus "isolés" dans un monde hyper-connecté. Avec la possibilité de transformer ce "désert" en une opportunité. Une occasion de se rencontrer dans le profond silence de la prière, d'apprendre, de lire, de partager avec la famille, de vivre la miséricorde, la charité, la rencontre avec le Seigneur. C'est une opportunité pour être créatifs dans le désir d'approfondir, de partager et de sortir que nous avons exprimé à Buenos Aires. Dans de nombreux endroits, où la situation est particulièrement difficile en ce moment, différentes initiatives sont partagées pour rester unis, pour prier, pour avoir un moment de communauté, pour donner des encouragements ou simplement pour s'accompagner les uns les autres - surtout ceux qui peuvent se sentir plus seuls.</w:t>
      </w:r>
    </w:p>
    <w:p>
      <w:pPr>
        <w:pStyle w:val="Normal"/>
        <w:ind w:firstLine="720"/>
        <w:jc w:val="both"/>
        <w:rPr>
          <w:rFonts w:ascii="Calibri" w:hAnsi="Calibri" w:asciiTheme="minorHAnsi" w:hAnsiTheme="minorHAnsi"/>
          <w:lang w:val="fr-BE"/>
        </w:rPr>
      </w:pPr>
      <w:r>
        <w:rPr>
          <w:rFonts w:asciiTheme="minorHAnsi" w:hAnsiTheme="minorHAnsi" w:ascii="Calibri" w:hAnsi="Calibri"/>
          <w:lang w:val="fr-BE"/>
        </w:rPr>
      </w:r>
    </w:p>
    <w:p>
      <w:pPr>
        <w:pStyle w:val="Normal"/>
        <w:ind w:firstLine="720"/>
        <w:jc w:val="both"/>
        <w:rPr>
          <w:rFonts w:ascii="Calibri" w:hAnsi="Calibri" w:asciiTheme="minorHAnsi" w:hAnsiTheme="minorHAnsi"/>
          <w:lang w:val="fr-BE"/>
        </w:rPr>
      </w:pPr>
      <w:r>
        <w:rPr>
          <w:rFonts w:ascii="Calibri" w:hAnsi="Calibri" w:asciiTheme="minorHAnsi" w:hAnsiTheme="minorHAnsi"/>
          <w:lang w:val="fr-BE"/>
        </w:rPr>
        <w:t xml:space="preserve">Le Dieu auquel nous croyons, qui s'est incarné et est né de Marie, accompagne notre cheminement. Il vit en nous et à travers beaucoup, aujourd'hui il se rend présent en s'occupant des autres, en étant solidaire des plus vulnérables. Nous voulons leur exprimer notre gratitude et notre soutien. </w:t>
      </w:r>
    </w:p>
    <w:p>
      <w:pPr>
        <w:pStyle w:val="Normal"/>
        <w:jc w:val="both"/>
        <w:rPr>
          <w:rFonts w:ascii="Calibri" w:hAnsi="Calibri" w:asciiTheme="minorHAnsi" w:hAnsiTheme="minorHAnsi"/>
          <w:lang w:val="fr-BE"/>
        </w:rPr>
      </w:pPr>
      <w:r>
        <w:rPr>
          <w:rFonts w:asciiTheme="minorHAnsi" w:hAnsiTheme="minorHAnsi" w:ascii="Calibri" w:hAnsi="Calibri"/>
          <w:lang w:val="fr-BE"/>
        </w:rPr>
      </w:r>
    </w:p>
    <w:p>
      <w:pPr>
        <w:pStyle w:val="Normal"/>
        <w:ind w:firstLine="720"/>
        <w:jc w:val="both"/>
        <w:rPr>
          <w:rFonts w:ascii="Calibri" w:hAnsi="Calibri" w:asciiTheme="minorHAnsi" w:hAnsiTheme="minorHAnsi"/>
          <w:lang w:val="fr-BE"/>
        </w:rPr>
      </w:pPr>
      <w:r>
        <w:rPr>
          <w:rFonts w:ascii="Calibri" w:hAnsi="Calibri" w:asciiTheme="minorHAnsi" w:hAnsiTheme="minorHAnsi"/>
          <w:lang w:val="fr-BE"/>
        </w:rPr>
        <w:t xml:space="preserve">Chaque communauté nationale, régionale ou locale considérera la manière la plus adéquate de célébrer la Journée mondiale de la CVX. Nous, membres de l'ExCo mondial, nous vous invitons à vous préparer à la célébrer en tant qu´UNE communauté mondiale, unie dans la prière. </w:t>
      </w:r>
    </w:p>
    <w:p>
      <w:pPr>
        <w:pStyle w:val="Normal"/>
        <w:jc w:val="both"/>
        <w:rPr>
          <w:rFonts w:ascii="Calibri" w:hAnsi="Calibri" w:asciiTheme="minorHAnsi" w:hAnsiTheme="minorHAnsi"/>
          <w:lang w:val="fr-BE"/>
        </w:rPr>
      </w:pPr>
      <w:r>
        <w:rPr>
          <w:rFonts w:asciiTheme="minorHAnsi" w:hAnsiTheme="minorHAnsi" w:ascii="Calibri" w:hAnsi="Calibri"/>
          <w:lang w:val="fr-BE"/>
        </w:rPr>
      </w:r>
    </w:p>
    <w:p>
      <w:pPr>
        <w:pStyle w:val="Normal"/>
        <w:jc w:val="both"/>
        <w:rPr>
          <w:rFonts w:ascii="Calibri" w:hAnsi="Calibri" w:asciiTheme="minorHAnsi" w:hAnsiTheme="minorHAnsi"/>
          <w:lang w:val="fr-BE"/>
        </w:rPr>
      </w:pPr>
      <w:r>
        <w:rPr>
          <w:rFonts w:asciiTheme="minorHAnsi" w:hAnsiTheme="minorHAnsi" w:ascii="Calibri" w:hAnsi="Calibri"/>
          <w:lang w:val="fr-BE"/>
        </w:rPr>
      </w:r>
    </w:p>
    <w:p>
      <w:pPr>
        <w:pStyle w:val="Normal"/>
        <w:jc w:val="both"/>
        <w:rPr>
          <w:rFonts w:ascii="Calibri" w:hAnsi="Calibri" w:asciiTheme="minorHAnsi" w:hAnsiTheme="minorHAnsi"/>
          <w:lang w:val="fr-BE"/>
        </w:rPr>
      </w:pPr>
      <w:r>
        <w:rPr>
          <w:rFonts w:ascii="Calibri" w:hAnsi="Calibri" w:asciiTheme="minorHAnsi" w:hAnsiTheme="minorHAnsi"/>
          <w:lang w:val="fr-BE"/>
        </w:rPr>
        <w:t xml:space="preserve">Là, devant le Seigneur, nous nous demandons : comment créer des expériences renouvelées, innovantes et attrayantes de discernement et de rencontre avec Jésus pour et avec les jeunes ? </w:t>
      </w:r>
    </w:p>
    <w:p>
      <w:pPr>
        <w:pStyle w:val="Normal"/>
        <w:jc w:val="both"/>
        <w:rPr>
          <w:rFonts w:ascii="Calibri" w:hAnsi="Calibri" w:asciiTheme="minorHAnsi" w:hAnsiTheme="minorHAnsi"/>
          <w:lang w:val="fr-BE"/>
        </w:rPr>
      </w:pPr>
      <w:r>
        <w:rPr>
          <w:rFonts w:asciiTheme="minorHAnsi" w:hAnsiTheme="minorHAnsi" w:ascii="Calibri" w:hAnsi="Calibri"/>
          <w:lang w:val="fr-BE"/>
        </w:rPr>
      </w:r>
    </w:p>
    <w:p>
      <w:pPr>
        <w:pStyle w:val="Normal"/>
        <w:ind w:firstLine="720"/>
        <w:jc w:val="both"/>
        <w:rPr>
          <w:rFonts w:ascii="Calibri" w:hAnsi="Calibri" w:asciiTheme="minorHAnsi" w:hAnsiTheme="minorHAnsi"/>
          <w:lang w:val="fr-BE"/>
        </w:rPr>
      </w:pPr>
      <w:r>
        <w:rPr>
          <w:rFonts w:ascii="Calibri" w:hAnsi="Calibri" w:asciiTheme="minorHAnsi" w:hAnsiTheme="minorHAnsi"/>
          <w:lang w:val="fr-BE"/>
        </w:rPr>
        <w:t>Que ce temps que nous vivons, dans le cadre du Carême, soit un temps pour que Dieu continue à faire, en nous et avec nous, de grandes choses.</w:t>
      </w:r>
    </w:p>
    <w:p>
      <w:pPr>
        <w:pStyle w:val="Normal"/>
        <w:rPr>
          <w:rFonts w:ascii="Calibri" w:hAnsi="Calibri" w:asciiTheme="minorHAnsi" w:hAnsiTheme="minorHAnsi"/>
          <w:lang w:val="fr-BE"/>
        </w:rPr>
      </w:pPr>
      <w:r>
        <w:rPr>
          <w:rFonts w:asciiTheme="minorHAnsi" w:hAnsiTheme="minorHAnsi" w:ascii="Calibri" w:hAnsi="Calibri"/>
          <w:lang w:val="fr-BE"/>
        </w:rPr>
      </w:r>
    </w:p>
    <w:p>
      <w:pPr>
        <w:pStyle w:val="Normal"/>
        <w:jc w:val="center"/>
        <w:rPr>
          <w:rFonts w:ascii="Cambria" w:hAnsi="Cambria"/>
          <w:sz w:val="22"/>
          <w:lang w:val="en-US"/>
        </w:rPr>
      </w:pPr>
      <w:r>
        <w:rPr>
          <w:rFonts w:ascii="Cambria" w:hAnsi="Cambria"/>
          <w:sz w:val="22"/>
          <w:lang w:val="en-US"/>
        </w:rPr>
        <w:t>Denis DOBBELSTEIN</w:t>
      </w:r>
      <w:r>
        <w:rPr>
          <w:rFonts w:cs="Wingdings" w:ascii="Wingdings" w:hAnsi="Wingdings"/>
          <w:sz w:val="26"/>
          <w:szCs w:val="26"/>
          <w:lang w:val="it-IT"/>
        </w:rPr>
        <w:t></w:t>
      </w:r>
      <w:r>
        <w:rPr>
          <w:rFonts w:ascii="Cambria" w:hAnsi="Cambria"/>
          <w:sz w:val="22"/>
          <w:lang w:val="en-US"/>
        </w:rPr>
        <w:t>Ann Marie BRENNAN</w:t>
      </w:r>
      <w:r>
        <w:rPr>
          <w:rFonts w:cs="Wingdings" w:ascii="Wingdings" w:hAnsi="Wingdings"/>
          <w:sz w:val="26"/>
          <w:szCs w:val="26"/>
          <w:lang w:val="it-IT"/>
        </w:rPr>
        <w:t></w:t>
      </w:r>
      <w:r>
        <w:rPr>
          <w:rFonts w:ascii="Cambria" w:hAnsi="Cambria"/>
          <w:sz w:val="22"/>
          <w:lang w:val="en-US"/>
        </w:rPr>
        <w:t xml:space="preserve"> Catherine WAIYAKI</w:t>
      </w:r>
    </w:p>
    <w:p>
      <w:pPr>
        <w:pStyle w:val="Normal"/>
        <w:jc w:val="center"/>
        <w:rPr>
          <w:rFonts w:ascii="Wingdings" w:hAnsi="Wingdings" w:cs="Wingdings"/>
          <w:sz w:val="26"/>
          <w:szCs w:val="26"/>
          <w:lang w:val="it-IT"/>
        </w:rPr>
      </w:pPr>
      <w:r>
        <w:rPr>
          <w:rFonts w:ascii="Cambria" w:hAnsi="Cambria"/>
          <w:sz w:val="22"/>
          <w:lang w:val="es-UY"/>
        </w:rPr>
        <w:t>Daphne HO</w:t>
      </w:r>
      <w:r>
        <w:rPr>
          <w:rFonts w:cs="Wingdings" w:ascii="Wingdings" w:hAnsi="Wingdings"/>
          <w:sz w:val="26"/>
          <w:szCs w:val="26"/>
          <w:lang w:val="it-IT"/>
        </w:rPr>
        <w:t></w:t>
      </w:r>
      <w:r>
        <w:rPr>
          <w:rFonts w:ascii="Cambria" w:hAnsi="Cambria"/>
          <w:sz w:val="22"/>
          <w:lang w:val="es-UY"/>
        </w:rPr>
        <w:t xml:space="preserve">Fernando VIDAL </w:t>
      </w:r>
      <w:r>
        <w:rPr>
          <w:rFonts w:cs="Wingdings" w:ascii="Wingdings" w:hAnsi="Wingdings"/>
          <w:sz w:val="26"/>
          <w:szCs w:val="26"/>
          <w:lang w:val="it-IT"/>
        </w:rPr>
        <w:t></w:t>
      </w:r>
      <w:r>
        <w:rPr>
          <w:rFonts w:ascii="Cambria" w:hAnsi="Cambria"/>
          <w:sz w:val="22"/>
          <w:lang w:val="es-UY"/>
        </w:rPr>
        <w:t>Diego PEREIRA</w:t>
      </w:r>
      <w:r>
        <w:rPr>
          <w:rFonts w:cs="Wingdings" w:ascii="Wingdings" w:hAnsi="Wingdings"/>
          <w:sz w:val="26"/>
          <w:szCs w:val="26"/>
          <w:lang w:val="it-IT"/>
        </w:rPr>
        <w:t></w:t>
      </w:r>
    </w:p>
    <w:p>
      <w:pPr>
        <w:pStyle w:val="Normal"/>
        <w:jc w:val="center"/>
        <w:rPr>
          <w:rFonts w:ascii="Cambria" w:hAnsi="Cambria"/>
          <w:sz w:val="22"/>
          <w:lang w:val="it-IT"/>
        </w:rPr>
      </w:pPr>
      <w:r>
        <w:rPr>
          <w:rFonts w:cs="Wingdings" w:ascii="Wingdings" w:hAnsi="Wingdings"/>
          <w:sz w:val="26"/>
          <w:szCs w:val="26"/>
          <w:lang w:val="it-IT"/>
        </w:rPr>
        <w:t></w:t>
      </w:r>
      <w:r>
        <w:rPr>
          <w:rFonts w:ascii="Cambria" w:hAnsi="Cambria"/>
          <w:sz w:val="22"/>
          <w:lang w:val="it-IT"/>
        </w:rPr>
        <w:t>Najat SAYEGH</w:t>
      </w:r>
      <w:r>
        <w:rPr>
          <w:rFonts w:cs="Wingdings" w:ascii="Wingdings" w:hAnsi="Wingdings"/>
          <w:sz w:val="26"/>
          <w:szCs w:val="26"/>
          <w:lang w:val="it-IT"/>
        </w:rPr>
        <w:t></w:t>
      </w:r>
      <w:r>
        <w:rPr>
          <w:rFonts w:ascii="Cambria" w:hAnsi="Cambria"/>
          <w:sz w:val="22"/>
          <w:lang w:val="it-IT"/>
        </w:rPr>
        <w:t>Manuel MARTINEZ</w:t>
      </w:r>
    </w:p>
    <w:p>
      <w:pPr>
        <w:pStyle w:val="Normal"/>
        <w:rPr>
          <w:rFonts w:ascii="Calibri" w:hAnsi="Calibri" w:asciiTheme="minorHAnsi" w:hAnsiTheme="minorHAnsi"/>
          <w:lang w:val="fr-BE"/>
        </w:rPr>
      </w:pPr>
      <w:r>
        <w:rPr>
          <w:rFonts w:asciiTheme="minorHAnsi" w:hAnsiTheme="minorHAnsi" w:ascii="Calibri" w:hAnsi="Calibri"/>
          <w:lang w:val="fr-BE"/>
        </w:rPr>
      </w:r>
    </w:p>
    <w:p>
      <w:pPr>
        <w:pStyle w:val="Normal"/>
        <w:rPr>
          <w:rFonts w:ascii="Calibri" w:hAnsi="Calibri" w:asciiTheme="minorHAnsi" w:hAnsiTheme="minorHAnsi"/>
          <w:lang w:val="fr-BE"/>
        </w:rPr>
      </w:pPr>
      <w:r>
        <w:rPr>
          <w:rFonts w:asciiTheme="minorHAnsi" w:hAnsiTheme="minorHAnsi" w:ascii="Calibri" w:hAnsi="Calibri"/>
          <w:lang w:val="fr-BE"/>
        </w:rPr>
      </w:r>
    </w:p>
    <w:p>
      <w:pPr>
        <w:pStyle w:val="Corpsdetexte"/>
        <w:spacing w:before="0" w:after="0"/>
        <w:rPr>
          <w:rFonts w:ascii="Calibri" w:hAnsi="Calibri" w:asciiTheme="minorHAnsi" w:hAnsiTheme="minorHAnsi"/>
          <w:lang w:val="fr-BE"/>
        </w:rPr>
      </w:pPr>
      <w:r>
        <w:rPr>
          <w:rFonts w:ascii="Calibri" w:hAnsi="Calibri" w:asciiTheme="minorHAnsi" w:hAnsiTheme="minorHAnsi"/>
          <w:lang w:val="fr-BE"/>
        </w:rPr>
        <w:t>Rome, le 23 mars 2020</w:t>
      </w:r>
    </w:p>
    <w:p>
      <w:pPr>
        <w:pStyle w:val="Corpsdetexte"/>
        <w:spacing w:before="0" w:after="0"/>
        <w:rPr>
          <w:rFonts w:ascii="Calibri" w:hAnsi="Calibri" w:asciiTheme="minorHAnsi" w:hAnsiTheme="minorHAnsi"/>
          <w:lang w:val="fr-BE"/>
        </w:rPr>
      </w:pPr>
      <w:r>
        <w:rPr>
          <w:rFonts w:asciiTheme="minorHAnsi" w:hAnsiTheme="minorHAnsi" w:ascii="Calibri" w:hAnsi="Calibri"/>
          <w:lang w:val="fr-BE"/>
        </w:rPr>
      </w:r>
    </w:p>
    <w:p>
      <w:pPr>
        <w:pStyle w:val="Corpsdetexte"/>
        <w:spacing w:before="0" w:after="0"/>
        <w:rPr>
          <w:rFonts w:ascii="Calibri" w:hAnsi="Calibri" w:asciiTheme="minorHAnsi" w:hAnsiTheme="minorHAnsi"/>
          <w:i/>
          <w:i/>
          <w:lang w:val="fr-BE"/>
        </w:rPr>
      </w:pPr>
      <w:r>
        <w:rPr>
          <w:rFonts w:ascii="Calibri" w:hAnsi="Calibri" w:asciiTheme="minorHAnsi" w:hAnsiTheme="minorHAnsi"/>
          <w:i/>
          <w:lang w:val="fr-BE"/>
        </w:rPr>
        <w:t>(Original : Espagnol)</w:t>
      </w:r>
    </w:p>
    <w:p>
      <w:pPr>
        <w:pStyle w:val="Normal"/>
        <w:rPr>
          <w:rFonts w:ascii="Calibri" w:hAnsi="Calibri" w:asciiTheme="minorHAnsi" w:hAnsiTheme="minorHAnsi"/>
          <w:lang w:val="fr-BE"/>
        </w:rPr>
      </w:pPr>
      <w:r>
        <w:rPr>
          <w:rFonts w:asciiTheme="minorHAnsi" w:hAnsiTheme="minorHAnsi" w:ascii="Calibri" w:hAnsi="Calibri"/>
          <w:lang w:val="fr-BE"/>
        </w:rPr>
      </w:r>
    </w:p>
    <w:p>
      <w:pPr>
        <w:pStyle w:val="Normal"/>
        <w:rPr>
          <w:rFonts w:ascii="Calibri" w:hAnsi="Calibri" w:asciiTheme="minorHAnsi" w:hAnsiTheme="minorHAnsi"/>
          <w:lang w:val="fr-BE"/>
        </w:rPr>
      </w:pPr>
      <w:r>
        <w:rPr>
          <w:rFonts w:asciiTheme="minorHAnsi" w:hAnsiTheme="minorHAnsi" w:ascii="Calibri" w:hAnsi="Calibri"/>
          <w:lang w:val="fr-BE"/>
        </w:rPr>
      </w:r>
    </w:p>
    <w:p>
      <w:pPr>
        <w:pStyle w:val="Normal"/>
        <w:rPr>
          <w:rFonts w:ascii="Calibri" w:hAnsi="Calibri" w:asciiTheme="minorHAnsi" w:hAnsiTheme="minorHAnsi"/>
          <w:b/>
          <w:b/>
          <w:sz w:val="22"/>
          <w:szCs w:val="22"/>
          <w:lang w:val="fr-BE"/>
        </w:rPr>
      </w:pPr>
      <w:r>
        <w:rPr>
          <w:rFonts w:asciiTheme="minorHAnsi" w:hAnsiTheme="minorHAnsi" w:ascii="Calibri" w:hAnsi="Calibri"/>
          <w:b/>
          <w:sz w:val="22"/>
          <w:szCs w:val="22"/>
          <w:lang w:val="fr-BE"/>
        </w:rPr>
        <w:drawing>
          <wp:anchor behindDoc="0" distT="0" distB="0" distL="114300" distR="114300" simplePos="0" locked="0" layoutInCell="1" allowOverlap="1" relativeHeight="2">
            <wp:simplePos x="0" y="0"/>
            <wp:positionH relativeFrom="margin">
              <wp:posOffset>209550</wp:posOffset>
            </wp:positionH>
            <wp:positionV relativeFrom="margin">
              <wp:posOffset>3471545</wp:posOffset>
            </wp:positionV>
            <wp:extent cx="2838450" cy="2333625"/>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2838450" cy="2333625"/>
                    </a:xfrm>
                    <a:prstGeom prst="rect">
                      <a:avLst/>
                    </a:prstGeom>
                  </pic:spPr>
                </pic:pic>
              </a:graphicData>
            </a:graphic>
          </wp:anchor>
        </w:drawing>
      </w:r>
    </w:p>
    <w:p>
      <w:pPr>
        <w:pStyle w:val="Normal"/>
        <w:rPr>
          <w:rFonts w:ascii="Calibri" w:hAnsi="Calibri" w:asciiTheme="minorHAnsi" w:hAnsiTheme="minorHAnsi"/>
          <w:b/>
          <w:b/>
          <w:sz w:val="22"/>
          <w:szCs w:val="22"/>
          <w:lang w:val="fr-BE"/>
        </w:rPr>
      </w:pPr>
      <w:r>
        <w:rPr>
          <w:rFonts w:ascii="Calibri" w:hAnsi="Calibri" w:asciiTheme="minorHAnsi" w:hAnsiTheme="minorHAnsi"/>
          <w:b/>
          <w:sz w:val="22"/>
          <w:szCs w:val="22"/>
          <w:lang w:val="fr-BE"/>
        </w:rPr>
        <w:t>Et donc, sans l'avoir prévu,</w:t>
        <w:br/>
        <w:t>toutes nos urgences,</w:t>
        <w:br/>
        <w:t>l´ordre du jour complet,</w:t>
        <w:br/>
        <w:t>les activités programmées,</w:t>
        <w:br/>
        <w:t>l'essentiel... nous le laissons tomber.</w:t>
        <w:br/>
      </w:r>
    </w:p>
    <w:p>
      <w:pPr>
        <w:pStyle w:val="Normal"/>
        <w:ind w:left="1440" w:hanging="0"/>
        <w:rPr>
          <w:rFonts w:ascii="Calibri" w:hAnsi="Calibri" w:asciiTheme="minorHAnsi" w:hAnsiTheme="minorHAnsi"/>
          <w:b/>
          <w:b/>
          <w:sz w:val="22"/>
          <w:szCs w:val="22"/>
          <w:lang w:val="fr-BE"/>
        </w:rPr>
      </w:pPr>
      <w:r>
        <w:rPr>
          <w:rFonts w:ascii="Calibri" w:hAnsi="Calibri" w:asciiTheme="minorHAnsi" w:hAnsiTheme="minorHAnsi"/>
          <w:b/>
          <w:sz w:val="22"/>
          <w:szCs w:val="22"/>
          <w:lang w:val="fr-BE"/>
        </w:rPr>
        <w:t>Et nous entrons dans un désert</w:t>
        <w:br/>
        <w:t xml:space="preserve">     où peut-être la vérité nous attend</w:t>
        <w:br/>
        <w:t xml:space="preserve">     pour laquelle nous n'avons jamais le temps.</w:t>
        <w:br/>
        <w:t xml:space="preserve">          Et le Carême commence à l'être davantage.</w:t>
      </w:r>
    </w:p>
    <w:p>
      <w:pPr>
        <w:pStyle w:val="Normal"/>
        <w:shd w:val="clear" w:color="auto" w:fill="FFFFFF"/>
        <w:rPr>
          <w:rFonts w:ascii="Calibri" w:hAnsi="Calibri" w:asciiTheme="minorHAnsi" w:hAnsiTheme="minorHAnsi"/>
          <w:lang w:val="fr-BE"/>
        </w:rPr>
      </w:pPr>
      <w:r>
        <w:rPr>
          <w:rFonts w:asciiTheme="minorHAnsi" w:hAnsiTheme="minorHAnsi" w:ascii="Calibri" w:hAnsi="Calibri"/>
          <w:lang w:val="fr-BE"/>
        </w:rPr>
      </w:r>
    </w:p>
    <w:p>
      <w:pPr>
        <w:pStyle w:val="Normal"/>
        <w:shd w:val="clear" w:color="auto" w:fill="FFFFFF"/>
        <w:rPr>
          <w:rFonts w:ascii="Calibri" w:hAnsi="Calibri" w:asciiTheme="minorHAnsi" w:hAnsiTheme="minorHAnsi"/>
          <w:lang w:val="fr-BE"/>
        </w:rPr>
      </w:pPr>
      <w:r>
        <w:rPr>
          <w:rFonts w:ascii="Calibri" w:hAnsi="Calibri" w:asciiTheme="minorHAnsi" w:hAnsiTheme="minorHAnsi"/>
          <w:lang w:val="fr-BE"/>
        </w:rPr>
        <w:t>*</w:t>
      </w:r>
      <w:r>
        <w:rPr>
          <w:rFonts w:ascii="Calibri" w:hAnsi="Calibri" w:asciiTheme="minorHAnsi" w:hAnsiTheme="minorHAnsi"/>
          <w:sz w:val="20"/>
          <w:szCs w:val="20"/>
          <w:lang w:val="fr-BE"/>
        </w:rPr>
        <w:t>Poème par José María Rodriguez Olaizola SJ (original en Espagnol, traduit par le Secrétariat).</w:t>
      </w:r>
    </w:p>
    <w:p>
      <w:pPr>
        <w:pStyle w:val="Normal"/>
        <w:rPr>
          <w:rFonts w:ascii="Calibri" w:hAnsi="Calibri" w:asciiTheme="minorHAnsi" w:hAnsiTheme="minorHAnsi"/>
          <w:lang w:val="fr-BE"/>
        </w:rPr>
      </w:pPr>
      <w:r>
        <w:rPr/>
      </w:r>
    </w:p>
    <w:sectPr>
      <w:headerReference w:type="default" r:id="rId3"/>
      <w:footerReference w:type="default" r:id="rId4"/>
      <w:type w:val="nextPage"/>
      <w:pgSz w:w="11906" w:h="16838"/>
      <w:pgMar w:left="1152" w:right="1289" w:header="0" w:top="1008" w:footer="288" w:bottom="1152" w:gutter="0"/>
      <w:pgNumType w:fmt="decimal"/>
      <w:formProt w:val="false"/>
      <w:textDirection w:val="lrTb"/>
      <w:docGrid w:type="default" w:linePitch="24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erlin Sans FB">
    <w:charset w:val="00"/>
    <w:family w:val="roman"/>
    <w:pitch w:val="variable"/>
  </w:font>
  <w:font w:name="Liberation Sans">
    <w:altName w:val="Arial"/>
    <w:charset w:val="00"/>
    <w:family w:val="swiss"/>
    <w:pitch w:val="variable"/>
  </w:font>
  <w:font w:name="Calibri">
    <w:charset w:val="00"/>
    <w:family w:val="roman"/>
    <w:pitch w:val="variable"/>
  </w:font>
  <w:font w:name="Cambria">
    <w:charset w:val="00"/>
    <w:family w:val="roman"/>
    <w:pitch w:val="variable"/>
  </w:font>
  <w:font w:name="Wingdings">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Arial Narrow" w:hAnsi="Arial Narrow"/>
        <w:u w:val="single"/>
        <w:lang w:val="pt-BR"/>
      </w:rPr>
    </w:pPr>
    <w:r>
      <w:rPr>
        <w:rFonts w:ascii="Arial Narrow" w:hAnsi="Arial Narrow"/>
        <w:u w:val="single"/>
        <w:lang w:val="pt-BR"/>
      </w:rPr>
      <w:t>WORLD SECRETARIAT     *     SECRETARIAT MONDIAL     *     SECRETARIADO MUNDIAL</w:t>
    </w:r>
  </w:p>
  <w:p>
    <w:pPr>
      <w:pStyle w:val="Pieddepage"/>
      <w:jc w:val="center"/>
      <w:rPr>
        <w:rFonts w:ascii="Arial Narrow" w:hAnsi="Arial Narrow"/>
        <w:sz w:val="18"/>
        <w:szCs w:val="18"/>
        <w:lang w:val="pt-BR"/>
      </w:rPr>
    </w:pPr>
    <w:r>
      <w:rPr>
        <w:rFonts w:ascii="Arial Narrow" w:hAnsi="Arial Narrow"/>
        <w:sz w:val="18"/>
        <w:szCs w:val="18"/>
        <w:lang w:val="pt-BR"/>
      </w:rPr>
      <w:t xml:space="preserve">4, Borgo Santo Spirito – 00193  Roma. ITALIA.      TEL: + (39) 06 6869844      </w:t>
    </w:r>
  </w:p>
  <w:p>
    <w:pPr>
      <w:pStyle w:val="Pieddepage"/>
      <w:jc w:val="center"/>
      <w:rPr>
        <w:rFonts w:ascii="Arial Narrow" w:hAnsi="Arial Narrow"/>
        <w:sz w:val="18"/>
        <w:szCs w:val="18"/>
        <w:lang w:val="pt-BR"/>
      </w:rPr>
    </w:pPr>
    <w:r>
      <w:rPr>
        <w:rFonts w:ascii="Arial Narrow" w:hAnsi="Arial Narrow"/>
        <w:sz w:val="18"/>
        <w:szCs w:val="18"/>
        <w:lang w:val="pt-BR"/>
      </w:rPr>
      <w:t xml:space="preserve">Email:  </w:t>
    </w:r>
    <w:hyperlink r:id="rId1">
      <w:r>
        <w:rPr>
          <w:rStyle w:val="LienInternet"/>
          <w:rFonts w:ascii="Arial Narrow" w:hAnsi="Arial Narrow"/>
          <w:sz w:val="18"/>
          <w:szCs w:val="18"/>
          <w:lang w:val="pt-BR"/>
        </w:rPr>
        <w:t>exsec@cvx-clc.net</w:t>
      </w:r>
    </w:hyperlink>
    <w:r>
      <w:rPr>
        <w:rFonts w:ascii="Arial Narrow" w:hAnsi="Arial Narrow"/>
        <w:sz w:val="18"/>
        <w:szCs w:val="18"/>
        <w:lang w:val="pt-BR"/>
      </w:rPr>
      <w:t xml:space="preserve">         Website:   www.cvx-clc.net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5"/>
      <w:ind w:left="0" w:right="29" w:hanging="0"/>
      <w:jc w:val="right"/>
      <w:rPr>
        <w:rFonts w:ascii="Arial Narrow" w:hAnsi="Arial Narrow"/>
        <w:b/>
        <w:b/>
        <w:bCs/>
        <w:i w:val="false"/>
        <w:i w:val="false"/>
        <w:iCs/>
        <w:sz w:val="24"/>
        <w:szCs w:val="24"/>
        <w:lang w:val="fr-FR"/>
      </w:rPr>
    </w:pPr>
    <w:r>
      <w:rPr>
        <w:rFonts w:ascii="Arial Narrow" w:hAnsi="Arial Narrow"/>
        <w:b/>
        <w:bCs/>
        <w:i w:val="false"/>
        <w:iCs/>
        <w:sz w:val="24"/>
        <w:szCs w:val="24"/>
        <w:lang w:val="fr-FR"/>
      </w:rPr>
    </w:r>
  </w:p>
  <w:p>
    <w:pPr>
      <w:pStyle w:val="Titre5"/>
      <w:ind w:left="0" w:right="29" w:hanging="0"/>
      <w:jc w:val="right"/>
      <w:rPr>
        <w:rFonts w:ascii="Arial Narrow" w:hAnsi="Arial Narrow"/>
        <w:b/>
        <w:b/>
        <w:bCs/>
        <w:i w:val="false"/>
        <w:i w:val="false"/>
        <w:iCs/>
        <w:sz w:val="24"/>
        <w:szCs w:val="24"/>
        <w:lang w:val="fr-FR"/>
      </w:rPr>
    </w:pPr>
    <w:r>
      <w:rPr>
        <w:rFonts w:ascii="Arial Narrow" w:hAnsi="Arial Narrow"/>
        <w:b/>
        <w:bCs/>
        <w:i w:val="false"/>
        <w:iCs/>
        <w:sz w:val="24"/>
        <w:szCs w:val="24"/>
        <w:lang w:val="fr-FR"/>
      </w:rPr>
    </w:r>
  </w:p>
  <w:p>
    <w:pPr>
      <w:pStyle w:val="Titre5"/>
      <w:ind w:left="0" w:right="29" w:hanging="0"/>
      <w:jc w:val="right"/>
      <w:rPr>
        <w:rFonts w:ascii="Arial Narrow" w:hAnsi="Arial Narrow"/>
        <w:b/>
        <w:b/>
        <w:bCs/>
        <w:i w:val="false"/>
        <w:i w:val="false"/>
        <w:iCs/>
        <w:sz w:val="24"/>
        <w:szCs w:val="24"/>
        <w:lang w:val="fr-FR"/>
      </w:rPr>
    </w:pPr>
    <w:r>
      <w:rPr>
        <w:rFonts w:ascii="Arial Narrow" w:hAnsi="Arial Narrow"/>
        <w:b/>
        <w:bCs/>
        <w:i w:val="false"/>
        <w:iCs/>
        <w:sz w:val="24"/>
        <w:szCs w:val="24"/>
        <w:lang w:val="fr-FR"/>
      </w:rPr>
    </w:r>
  </w:p>
  <w:p>
    <w:pPr>
      <w:pStyle w:val="Titre5"/>
      <w:ind w:left="0" w:right="29" w:hanging="0"/>
      <w:jc w:val="right"/>
      <w:rPr>
        <w:rFonts w:ascii="Arial Narrow" w:hAnsi="Arial Narrow"/>
        <w:b/>
        <w:b/>
        <w:bCs/>
        <w:sz w:val="24"/>
        <w:szCs w:val="24"/>
        <w:lang w:val="fr-FR"/>
      </w:rPr>
    </w:pPr>
    <w:r>
      <w:rPr>
        <w:rFonts w:ascii="Arial Narrow" w:hAnsi="Arial Narrow"/>
        <w:b/>
        <w:bCs/>
        <w:i w:val="false"/>
        <w:iCs/>
        <w:sz w:val="24"/>
        <w:szCs w:val="24"/>
        <w:lang w:val="fr-FR"/>
      </w:rPr>
      <w:t>CHRISTIAN LIFE COMMUNITY</w:t>
    </w:r>
  </w:p>
  <w:p>
    <w:pPr>
      <w:pStyle w:val="Titre6"/>
      <w:keepNext w:val="false"/>
      <w:widowControl w:val="false"/>
      <w:jc w:val="right"/>
      <w:rPr>
        <w:rFonts w:ascii="Arial Narrow" w:hAnsi="Arial Narrow"/>
        <w:b/>
        <w:b/>
        <w:bCs/>
        <w:szCs w:val="24"/>
        <w:lang w:val="fr-FR"/>
      </w:rPr>
    </w:pPr>
    <w:r>
      <w:rPr>
        <w:rFonts w:ascii="Arial Narrow" w:hAnsi="Arial Narrow"/>
        <w:szCs w:val="24"/>
        <w:lang w:val="fr-FR"/>
      </w:rPr>
      <w:tab/>
      <w:tab/>
      <w:tab/>
      <w:tab/>
      <w:tab/>
      <w:tab/>
      <w:t xml:space="preserve">    </w:t>
    </w:r>
    <w:r>
      <w:rPr>
        <w:rFonts w:ascii="Arial Narrow" w:hAnsi="Arial Narrow"/>
        <w:b/>
        <w:bCs/>
        <w:szCs w:val="24"/>
        <w:lang w:val="fr-FR"/>
      </w:rPr>
      <w:t xml:space="preserve">    COMMUNAUTÉ DE VIE CHRÉTIENNE</w:t>
    </w:r>
  </w:p>
  <w:p>
    <w:pPr>
      <w:pStyle w:val="Titre7"/>
      <w:keepNext w:val="false"/>
      <w:widowControl w:val="false"/>
      <w:ind w:firstLine="720"/>
      <w:jc w:val="right"/>
      <w:rPr>
        <w:rFonts w:ascii="Times New Roman" w:hAnsi="Times New Roman"/>
        <w:b/>
        <w:b/>
        <w:bCs/>
        <w:sz w:val="23"/>
        <w:lang w:val="it-IT"/>
      </w:rPr>
    </w:pPr>
    <w:r>
      <w:rPr>
        <w:rFonts w:ascii="Arial Narrow" w:hAnsi="Arial Narrow"/>
        <w:szCs w:val="24"/>
        <w:lang w:val="fr-FR"/>
      </w:rPr>
      <w:tab/>
      <w:t xml:space="preserve">  </w:t>
      <w:tab/>
      <w:tab/>
      <w:tab/>
      <w:tab/>
      <w:t xml:space="preserve">    </w:t>
    </w:r>
    <w:r>
      <w:rPr>
        <w:rFonts w:ascii="Arial Narrow" w:hAnsi="Arial Narrow"/>
        <w:b/>
        <w:bCs/>
        <w:szCs w:val="24"/>
        <w:lang w:val="it-IT"/>
      </w:rPr>
      <w:t>COMUNIDAD DE VIDA CRISTIANA</w:t>
    </w:r>
  </w:p>
  <w:p>
    <w:pPr>
      <w:pStyle w:val="Entte"/>
      <w:rPr/>
    </w:pPr>
    <w:r>
      <w:rPr/>
      <w:object w:dxaOrig="3211" w:dyaOrig="1651">
        <v:shape id="ole_rId1" style="width:160.55pt;height:82.55pt" o:ole="">
          <v:imagedata r:id="rId2" o:title=""/>
        </v:shape>
        <o:OLEObject Type="Embed" ProgID="Word.Picture.8" ShapeID="ole_rId1" DrawAspect="Content" ObjectID="_1349304237" r:id="rId1"/>
      </w:objec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1fda"/>
    <w:pPr>
      <w:widowControl/>
      <w:bidi w:val="0"/>
      <w:spacing w:before="0" w:after="0"/>
      <w:jc w:val="left"/>
    </w:pPr>
    <w:rPr>
      <w:rFonts w:ascii="Times New Roman" w:hAnsi="Times New Roman" w:eastAsia="Times New Roman" w:cs="Times New Roman"/>
      <w:color w:val="auto"/>
      <w:kern w:val="0"/>
      <w:sz w:val="24"/>
      <w:szCs w:val="24"/>
      <w:lang w:val="es-ES" w:eastAsia="en-US" w:bidi="ar-SA"/>
    </w:rPr>
  </w:style>
  <w:style w:type="paragraph" w:styleId="Titre5">
    <w:name w:val="Heading 5"/>
    <w:basedOn w:val="Normal"/>
    <w:next w:val="Corpsdetexte"/>
    <w:qFormat/>
    <w:rsid w:val="00911fda"/>
    <w:pPr>
      <w:keepNext w:val="true"/>
      <w:keepLines/>
      <w:spacing w:lineRule="atLeast" w:line="220"/>
      <w:ind w:left="1440" w:right="-360" w:hanging="0"/>
      <w:outlineLvl w:val="4"/>
    </w:pPr>
    <w:rPr>
      <w:i/>
      <w:spacing w:val="-2"/>
      <w:kern w:val="2"/>
      <w:sz w:val="20"/>
      <w:szCs w:val="20"/>
    </w:rPr>
  </w:style>
  <w:style w:type="paragraph" w:styleId="Titre6">
    <w:name w:val="Heading 6"/>
    <w:basedOn w:val="Normal"/>
    <w:next w:val="Normal"/>
    <w:qFormat/>
    <w:rsid w:val="00911fda"/>
    <w:pPr>
      <w:keepNext w:val="true"/>
      <w:jc w:val="both"/>
      <w:outlineLvl w:val="5"/>
    </w:pPr>
    <w:rPr>
      <w:rFonts w:ascii="Berlin Sans FB" w:hAnsi="Berlin Sans FB"/>
      <w:szCs w:val="20"/>
    </w:rPr>
  </w:style>
  <w:style w:type="paragraph" w:styleId="Titre7">
    <w:name w:val="Heading 7"/>
    <w:basedOn w:val="Normal"/>
    <w:next w:val="Normal"/>
    <w:qFormat/>
    <w:rsid w:val="00911fda"/>
    <w:pPr>
      <w:keepNext w:val="true"/>
      <w:spacing w:before="0" w:after="60"/>
      <w:jc w:val="center"/>
      <w:outlineLvl w:val="6"/>
    </w:pPr>
    <w:rPr>
      <w:rFonts w:ascii="Berlin Sans FB" w:hAnsi="Berlin Sans FB"/>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rsid w:val="00911fda"/>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911fda"/>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Pieddepage">
    <w:name w:val="Footer"/>
    <w:basedOn w:val="Normal"/>
    <w:rsid w:val="00911fda"/>
    <w:pPr>
      <w:tabs>
        <w:tab w:val="clear" w:pos="720"/>
        <w:tab w:val="center" w:pos="4320" w:leader="none"/>
        <w:tab w:val="right" w:pos="8640" w:leader="none"/>
      </w:tabs>
    </w:pPr>
    <w:rPr/>
  </w:style>
  <w:style w:type="paragraph" w:styleId="Contenudetableau" w:customStyle="1">
    <w:name w:val="Contenu de tableau"/>
    <w:basedOn w:val="Corpsdetexte"/>
    <w:qFormat/>
    <w:rsid w:val="00911fda"/>
    <w:pPr>
      <w:widowControl w:val="false"/>
      <w:suppressAutoHyphens w:val="true"/>
      <w:spacing w:before="0" w:after="0"/>
    </w:pPr>
    <w:rPr/>
  </w:style>
  <w:style w:type="paragraph" w:styleId="Entte">
    <w:name w:val="Header"/>
    <w:basedOn w:val="Normal"/>
    <w:rsid w:val="00cf38ee"/>
    <w:pPr>
      <w:tabs>
        <w:tab w:val="clear" w:pos="720"/>
        <w:tab w:val="center" w:pos="4320" w:leader="none"/>
        <w:tab w:val="right" w:pos="8640" w:leader="none"/>
      </w:tabs>
    </w:pPr>
    <w:rPr/>
  </w:style>
  <w:style w:type="paragraph" w:styleId="ListParagraph">
    <w:name w:val="List Paragraph"/>
    <w:basedOn w:val="Normal"/>
    <w:uiPriority w:val="34"/>
    <w:qFormat/>
    <w:rsid w:val="00900de5"/>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911fda"/>
    <w:pPr>
      <w:ind w:right="86"/>
      <w:spacing w:before="86" w:after="86"/>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mailto:exsec@cvx-clc.net" TargetMode="Externa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16537ECBBBB46A9490947C7C4414F" ma:contentTypeVersion="11" ma:contentTypeDescription="Crée un document." ma:contentTypeScope="" ma:versionID="12d94df26e92f3e8639aaf26eb26d022">
  <xsd:schema xmlns:xsd="http://www.w3.org/2001/XMLSchema" xmlns:xs="http://www.w3.org/2001/XMLSchema" xmlns:p="http://schemas.microsoft.com/office/2006/metadata/properties" xmlns:ns3="1ee7124a-1217-4f0e-bc75-64730d36e29c" xmlns:ns4="e9edeffc-2b06-4497-85ac-0b727cebe2db" targetNamespace="http://schemas.microsoft.com/office/2006/metadata/properties" ma:root="true" ma:fieldsID="fba42095e9ae56c31bc2c55f8ea016dc" ns3:_="" ns4:_="">
    <xsd:import namespace="1ee7124a-1217-4f0e-bc75-64730d36e29c"/>
    <xsd:import namespace="e9edeffc-2b06-4497-85ac-0b727cebe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7124a-1217-4f0e-bc75-64730d36e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deffc-2b06-4497-85ac-0b727cebe2d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181F4-1665-4DCD-96B3-443A781BAA4D}">
  <ds:schemaRefs>
    <ds:schemaRef ds:uri="http://purl.org/dc/elements/1.1/"/>
    <ds:schemaRef ds:uri="e9edeffc-2b06-4497-85ac-0b727cebe2db"/>
    <ds:schemaRef ds:uri="http://schemas.microsoft.com/office/2006/metadata/properties"/>
    <ds:schemaRef ds:uri="1ee7124a-1217-4f0e-bc75-64730d36e29c"/>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32C9DE5-E21A-4B1D-A169-A52DCCCEA344}">
  <ds:schemaRefs>
    <ds:schemaRef ds:uri="http://schemas.microsoft.com/sharepoint/v3/contenttype/forms"/>
  </ds:schemaRefs>
</ds:datastoreItem>
</file>

<file path=customXml/itemProps3.xml><?xml version="1.0" encoding="utf-8"?>
<ds:datastoreItem xmlns:ds="http://schemas.openxmlformats.org/officeDocument/2006/customXml" ds:itemID="{EDBEE6B8-7154-430A-BE64-F0687E50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7124a-1217-4f0e-bc75-64730d36e29c"/>
    <ds:schemaRef ds:uri="e9edeffc-2b06-4497-85ac-0b727cebe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Template>
  <TotalTime>3</TotalTime>
  <Application>LibreOffice/6.4.1.2$Windows_X86_64 LibreOffice_project/4d224e95b98b138af42a64d84056446d09082932</Application>
  <Pages>2</Pages>
  <Words>608</Words>
  <Characters>3143</Characters>
  <CharactersWithSpaces>3820</CharactersWithSpaces>
  <Paragraphs>27</Paragraphs>
  <Company>CVX /CLC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2020-03-23T16:46:00Z</dcterms:created>
  <dc:creator>ExSec</dc:creator>
  <dc:description/>
  <dc:language>fr-FR</dc:language>
  <cp:lastModifiedBy>Emmanuel GRASSIN d'ALPHONSE</cp:lastModifiedBy>
  <cp:lastPrinted>2020-01-23T12:37:00Z</cp:lastPrinted>
  <dcterms:modified xsi:type="dcterms:W3CDTF">2020-03-23T16:46:00Z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CVX /CLC</vt:lpwstr>
  </property>
  <property fmtid="{D5CDD505-2E9C-101B-9397-08002B2CF9AE}" pid="4" name="ContentTypeId">
    <vt:lpwstr>0x01010031C16537ECBBBB46A9490947C7C4414F</vt:lpwstr>
  </property>
  <property fmtid="{D5CDD505-2E9C-101B-9397-08002B2CF9AE}" pid="5" name="DocSecurity">
    <vt:i4>4</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